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D" w:rsidRDefault="007225FD">
      <w:bookmarkStart w:id="0" w:name="_GoBack"/>
      <w:bookmarkEnd w:id="0"/>
    </w:p>
    <w:p w:rsidR="00D07C61" w:rsidRPr="00B947D6" w:rsidRDefault="00D07C61" w:rsidP="00B947D6">
      <w:pPr>
        <w:spacing w:line="240" w:lineRule="auto"/>
        <w:ind w:left="-720" w:right="-720"/>
        <w:rPr>
          <w:rFonts w:ascii="Franklin Gothic Medium" w:hAnsi="Franklin Gothic Medium" w:cs="Times New Roman"/>
          <w:b/>
          <w:i/>
          <w:sz w:val="40"/>
          <w:szCs w:val="40"/>
          <w:u w:val="single"/>
        </w:rPr>
      </w:pPr>
      <w:r w:rsidRPr="00B947D6">
        <w:rPr>
          <w:rFonts w:ascii="Franklin Gothic Medium" w:hAnsi="Franklin Gothic Medium" w:cs="Times New Roman"/>
          <w:b/>
          <w:i/>
          <w:sz w:val="40"/>
          <w:szCs w:val="40"/>
          <w:u w:val="single"/>
        </w:rPr>
        <w:t>Flashcard Project</w:t>
      </w:r>
    </w:p>
    <w:p w:rsidR="00D07C61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General</w:t>
      </w:r>
      <w:r>
        <w:rPr>
          <w:rFonts w:ascii="Times New Roman" w:hAnsi="Times New Roman" w:cs="Times New Roman"/>
        </w:rPr>
        <w:t xml:space="preserve">: </w:t>
      </w:r>
      <w:r w:rsidR="00D07C61">
        <w:rPr>
          <w:rFonts w:ascii="Times New Roman" w:hAnsi="Times New Roman" w:cs="Times New Roman"/>
        </w:rPr>
        <w:t xml:space="preserve">What is an algebra two flashcard? An algebra two flashcard is an index card that has a question on one side and an answer to that question on the other side. </w:t>
      </w:r>
      <w:r w:rsidR="00340535">
        <w:rPr>
          <w:rFonts w:ascii="Times New Roman" w:hAnsi="Times New Roman" w:cs="Times New Roman"/>
        </w:rPr>
        <w:t xml:space="preserve">The answer is an </w:t>
      </w:r>
      <w:r w:rsidR="00340535" w:rsidRPr="00340535">
        <w:rPr>
          <w:rFonts w:ascii="Times New Roman" w:hAnsi="Times New Roman" w:cs="Times New Roman"/>
          <w:b/>
        </w:rPr>
        <w:t>explanation</w:t>
      </w:r>
      <w:r w:rsidR="00340535">
        <w:rPr>
          <w:rFonts w:ascii="Times New Roman" w:hAnsi="Times New Roman" w:cs="Times New Roman"/>
        </w:rPr>
        <w:t xml:space="preserve"> with an </w:t>
      </w:r>
      <w:r w:rsidR="00340535" w:rsidRPr="00340535">
        <w:rPr>
          <w:rFonts w:ascii="Times New Roman" w:hAnsi="Times New Roman" w:cs="Times New Roman"/>
          <w:b/>
        </w:rPr>
        <w:t>example</w:t>
      </w:r>
      <w:r w:rsidR="00340535">
        <w:rPr>
          <w:rFonts w:ascii="Times New Roman" w:hAnsi="Times New Roman" w:cs="Times New Roman"/>
        </w:rPr>
        <w:t xml:space="preserve">. </w:t>
      </w:r>
      <w:r w:rsidR="00D07C61">
        <w:rPr>
          <w:rFonts w:ascii="Times New Roman" w:hAnsi="Times New Roman" w:cs="Times New Roman"/>
        </w:rPr>
        <w:t>You will make algebra two f</w:t>
      </w:r>
      <w:r w:rsidR="00340535">
        <w:rPr>
          <w:rFonts w:ascii="Times New Roman" w:hAnsi="Times New Roman" w:cs="Times New Roman"/>
        </w:rPr>
        <w:t>lashcards for chapters 1</w:t>
      </w:r>
      <w:proofErr w:type="gramStart"/>
      <w:r w:rsidR="00340535">
        <w:rPr>
          <w:rFonts w:ascii="Times New Roman" w:hAnsi="Times New Roman" w:cs="Times New Roman"/>
        </w:rPr>
        <w:t>,2,3</w:t>
      </w:r>
      <w:proofErr w:type="gramEnd"/>
      <w:r w:rsidR="00340535">
        <w:rPr>
          <w:rFonts w:ascii="Times New Roman" w:hAnsi="Times New Roman" w:cs="Times New Roman"/>
        </w:rPr>
        <w:t xml:space="preserve"> </w:t>
      </w:r>
      <w:r w:rsidR="00D07C61">
        <w:rPr>
          <w:rFonts w:ascii="Times New Roman" w:hAnsi="Times New Roman" w:cs="Times New Roman"/>
        </w:rPr>
        <w:t xml:space="preserve">and </w:t>
      </w:r>
      <w:r w:rsidR="00340535">
        <w:rPr>
          <w:rFonts w:ascii="Times New Roman" w:hAnsi="Times New Roman" w:cs="Times New Roman"/>
        </w:rPr>
        <w:t>5</w:t>
      </w:r>
      <w:r w:rsidR="00D07C61">
        <w:rPr>
          <w:rFonts w:ascii="Times New Roman" w:hAnsi="Times New Roman" w:cs="Times New Roman"/>
        </w:rPr>
        <w:t>.</w:t>
      </w:r>
    </w:p>
    <w:p w:rsidR="00B947D6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340535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r>
        <w:rPr>
          <w:rFonts w:ascii="Times New Roman" w:hAnsi="Times New Roman" w:cs="Times New Roman"/>
        </w:rPr>
        <w:t xml:space="preserve">: </w:t>
      </w:r>
      <w:r w:rsidR="00340535">
        <w:rPr>
          <w:rFonts w:ascii="Times New Roman" w:hAnsi="Times New Roman" w:cs="Times New Roman"/>
        </w:rPr>
        <w:t xml:space="preserve">That sounds like a lot of work… What do I have to do? 1.) </w:t>
      </w:r>
      <w:r w:rsidR="00340535" w:rsidRPr="00340535">
        <w:rPr>
          <w:rFonts w:ascii="Times New Roman" w:hAnsi="Times New Roman" w:cs="Times New Roman"/>
          <w:b/>
        </w:rPr>
        <w:t>Complete the table</w:t>
      </w:r>
      <w:r w:rsidR="00340535">
        <w:rPr>
          <w:rFonts w:ascii="Times New Roman" w:hAnsi="Times New Roman" w:cs="Times New Roman"/>
        </w:rPr>
        <w:t xml:space="preserve"> below (due </w:t>
      </w:r>
      <w:r w:rsidR="00340535" w:rsidRPr="00340535">
        <w:rPr>
          <w:rFonts w:ascii="Times New Roman" w:hAnsi="Times New Roman" w:cs="Times New Roman"/>
          <w:b/>
          <w:i/>
        </w:rPr>
        <w:t>Thursday/Friday, November 15</w:t>
      </w:r>
      <w:proofErr w:type="gramStart"/>
      <w:r w:rsidR="00340535" w:rsidRPr="00340535">
        <w:rPr>
          <w:rFonts w:ascii="Times New Roman" w:hAnsi="Times New Roman" w:cs="Times New Roman"/>
          <w:b/>
          <w:i/>
        </w:rPr>
        <w:t>,16</w:t>
      </w:r>
      <w:proofErr w:type="gramEnd"/>
      <w:r w:rsidR="00340535">
        <w:rPr>
          <w:rFonts w:ascii="Times New Roman" w:hAnsi="Times New Roman" w:cs="Times New Roman"/>
        </w:rPr>
        <w:t xml:space="preserve">). This is like a rough draft. 2.) </w:t>
      </w:r>
      <w:r w:rsidR="00340535" w:rsidRPr="00340535">
        <w:rPr>
          <w:rFonts w:ascii="Times New Roman" w:hAnsi="Times New Roman" w:cs="Times New Roman"/>
          <w:b/>
        </w:rPr>
        <w:t>Make flashcards</w:t>
      </w:r>
      <w:r w:rsidR="00340535">
        <w:rPr>
          <w:rFonts w:ascii="Times New Roman" w:hAnsi="Times New Roman" w:cs="Times New Roman"/>
        </w:rPr>
        <w:t>.  These should be index cards. I recommend the 3” by 5” ones… they have enough space to fit the explanation and the example.</w:t>
      </w:r>
      <w:r w:rsidR="00F65A83">
        <w:rPr>
          <w:rFonts w:ascii="Times New Roman" w:hAnsi="Times New Roman" w:cs="Times New Roman"/>
        </w:rPr>
        <w:t xml:space="preserve"> (</w:t>
      </w:r>
      <w:proofErr w:type="gramStart"/>
      <w:r w:rsidR="00F65A83">
        <w:rPr>
          <w:rFonts w:ascii="Times New Roman" w:hAnsi="Times New Roman" w:cs="Times New Roman"/>
        </w:rPr>
        <w:t>due</w:t>
      </w:r>
      <w:proofErr w:type="gramEnd"/>
      <w:r w:rsidR="00F65A83">
        <w:rPr>
          <w:rFonts w:ascii="Times New Roman" w:hAnsi="Times New Roman" w:cs="Times New Roman"/>
        </w:rPr>
        <w:t xml:space="preserve"> </w:t>
      </w:r>
      <w:r w:rsidR="00F65A83">
        <w:rPr>
          <w:rFonts w:ascii="Times New Roman" w:hAnsi="Times New Roman" w:cs="Times New Roman"/>
          <w:b/>
          <w:i/>
        </w:rPr>
        <w:t>Monday</w:t>
      </w:r>
      <w:r w:rsidR="00F65A83" w:rsidRPr="00340535">
        <w:rPr>
          <w:rFonts w:ascii="Times New Roman" w:hAnsi="Times New Roman" w:cs="Times New Roman"/>
          <w:b/>
          <w:i/>
        </w:rPr>
        <w:t>/</w:t>
      </w:r>
      <w:r w:rsidR="00F65A83">
        <w:rPr>
          <w:rFonts w:ascii="Times New Roman" w:hAnsi="Times New Roman" w:cs="Times New Roman"/>
          <w:b/>
          <w:i/>
        </w:rPr>
        <w:t>Tuesday, November 26</w:t>
      </w:r>
      <w:r w:rsidR="00F65A83" w:rsidRPr="00340535">
        <w:rPr>
          <w:rFonts w:ascii="Times New Roman" w:hAnsi="Times New Roman" w:cs="Times New Roman"/>
          <w:b/>
          <w:i/>
        </w:rPr>
        <w:t>,</w:t>
      </w:r>
      <w:r w:rsidR="00F65A83">
        <w:rPr>
          <w:rFonts w:ascii="Times New Roman" w:hAnsi="Times New Roman" w:cs="Times New Roman"/>
          <w:b/>
          <w:i/>
        </w:rPr>
        <w:t>27</w:t>
      </w:r>
      <w:r w:rsidR="00F65A83">
        <w:rPr>
          <w:rFonts w:ascii="Times New Roman" w:hAnsi="Times New Roman" w:cs="Times New Roman"/>
        </w:rPr>
        <w:t>).</w:t>
      </w:r>
    </w:p>
    <w:p w:rsidR="00B947D6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B947D6" w:rsidRDefault="00B947D6" w:rsidP="00B947D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Grading</w:t>
      </w:r>
      <w:r>
        <w:rPr>
          <w:rFonts w:ascii="Times New Roman" w:hAnsi="Times New Roman" w:cs="Times New Roman"/>
        </w:rPr>
        <w:t xml:space="preserve">: How will my work be assessed? </w:t>
      </w:r>
    </w:p>
    <w:p w:rsidR="00B947D6" w:rsidRDefault="00B947D6" w:rsidP="00B947D6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B947D6" w:rsidRDefault="00B947D6" w:rsidP="00B947D6">
      <w:pPr>
        <w:spacing w:after="0" w:line="24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 draft: (complete, on time) = 100 points.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Flashcard: Each card 5 points (</w:t>
      </w:r>
      <w:proofErr w:type="gramStart"/>
      <w:r>
        <w:rPr>
          <w:rFonts w:ascii="Times New Roman" w:hAnsi="Times New Roman" w:cs="Times New Roman"/>
        </w:rPr>
        <w:t>Explanation(</w:t>
      </w:r>
      <w:proofErr w:type="gramEnd"/>
      <w:r>
        <w:rPr>
          <w:rFonts w:ascii="Times New Roman" w:hAnsi="Times New Roman" w:cs="Times New Roman"/>
        </w:rPr>
        <w:t xml:space="preserve">2), Example (2), Neatness(1) *46 cards = 200+30 bonus. 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Bonuses: Flashcards held together with a flashcard ring = 20 points.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</w:p>
    <w:p w:rsidR="0058308D" w:rsidRDefault="00B947D6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 possible: 350/300.</w:t>
      </w:r>
    </w:p>
    <w:p w:rsidR="00D07C61" w:rsidRPr="0058308D" w:rsidRDefault="00F65A83" w:rsidP="00B947D6">
      <w:pPr>
        <w:ind w:left="-720"/>
        <w:rPr>
          <w:rFonts w:ascii="Times New Roman" w:hAnsi="Times New Roman" w:cs="Times New Roman"/>
          <w:b/>
        </w:rPr>
      </w:pPr>
      <w:r w:rsidRPr="00F65A83">
        <w:rPr>
          <w:rFonts w:ascii="Times New Roman" w:hAnsi="Times New Roman" w:cs="Times New Roman"/>
          <w:sz w:val="28"/>
          <w:szCs w:val="28"/>
          <w:u w:val="single"/>
        </w:rPr>
        <w:t>Other</w:t>
      </w:r>
      <w:r>
        <w:rPr>
          <w:rFonts w:ascii="Times New Roman" w:hAnsi="Times New Roman" w:cs="Times New Roman"/>
        </w:rPr>
        <w:t>: Each flashcard will probably take five to ten minutes to prepare and make. That means that this is a ten to twenty hour project. That means that you should spend at least twenty minutes a day everyday on this. If you</w:t>
      </w:r>
      <w:r w:rsidR="00583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don’t space it out, you will be stressed as the deadline </w:t>
      </w:r>
      <w:r w:rsidR="0058308D">
        <w:rPr>
          <w:rFonts w:ascii="Times New Roman" w:hAnsi="Times New Roman" w:cs="Times New Roman"/>
        </w:rPr>
        <w:t>approaches. If</w:t>
      </w:r>
      <w:r>
        <w:rPr>
          <w:rFonts w:ascii="Times New Roman" w:hAnsi="Times New Roman" w:cs="Times New Roman"/>
        </w:rPr>
        <w:t xml:space="preserve"> you need more space for the rough draft, then use a separate sheet of paper. I will post a digital version to the website as well as email this to you. </w:t>
      </w:r>
      <w:r w:rsidRPr="0058308D">
        <w:rPr>
          <w:rFonts w:ascii="Times New Roman" w:hAnsi="Times New Roman" w:cs="Times New Roman"/>
          <w:b/>
        </w:rPr>
        <w:t>Do these well, you may be able to use them on your final exam…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333"/>
        <w:gridCol w:w="1149"/>
        <w:gridCol w:w="7228"/>
      </w:tblGrid>
      <w:tr w:rsidR="00340535" w:rsidTr="00340535">
        <w:tc>
          <w:tcPr>
            <w:tcW w:w="2333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Question…side 1</w:t>
            </w:r>
          </w:p>
        </w:tc>
        <w:tc>
          <w:tcPr>
            <w:tcW w:w="1149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 </w:t>
            </w:r>
            <w:r w:rsidRPr="00340535">
              <w:rPr>
                <w:rFonts w:ascii="Times New Roman" w:hAnsi="Times New Roman" w:cs="Times New Roman"/>
                <w:sz w:val="16"/>
                <w:szCs w:val="16"/>
              </w:rPr>
              <w:t>(the page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535">
              <w:rPr>
                <w:rFonts w:ascii="Times New Roman" w:hAnsi="Times New Roman" w:cs="Times New Roman"/>
                <w:sz w:val="16"/>
                <w:szCs w:val="16"/>
              </w:rPr>
              <w:t>your book to find the answer)</w:t>
            </w:r>
          </w:p>
        </w:tc>
        <w:tc>
          <w:tcPr>
            <w:tcW w:w="7228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(Explanation, Example)…side 2</w:t>
            </w: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order of operations?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absolute value?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solve an absolute value equation?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solve an equation?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does the solution of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equation mean?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you add fractions with unlike </w:t>
            </w:r>
            <w:r>
              <w:rPr>
                <w:rFonts w:ascii="Times New Roman" w:hAnsi="Times New Roman" w:cs="Times New Roman"/>
              </w:rPr>
              <w:lastRenderedPageBreak/>
              <w:t>denominators?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How do you multiply fractions?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various types of numbers and give an example of each.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graph linear inequalities on a number line?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“and” inequality?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“or” inequality?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graph an equation in y=</w:t>
            </w:r>
            <w:proofErr w:type="spellStart"/>
            <w:r>
              <w:rPr>
                <w:rFonts w:ascii="Times New Roman" w:hAnsi="Times New Roman" w:cs="Times New Roman"/>
              </w:rPr>
              <w:t>mx+b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standard form of a linear equation?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do we evaluate functions at x=0 </w:t>
            </w:r>
            <w:proofErr w:type="gramStart"/>
            <w:r>
              <w:rPr>
                <w:rFonts w:ascii="Times New Roman" w:hAnsi="Times New Roman" w:cs="Times New Roman"/>
              </w:rPr>
              <w:t>to  find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y-intercept?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system of equations?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the solution to a system of equations represent?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consistent and dependent system of equations?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consistent and independent system of equations?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1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inconsistent system of equations?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do you graph </w:t>
            </w:r>
            <w:proofErr w:type="gramStart"/>
            <w:r>
              <w:rPr>
                <w:rFonts w:ascii="Times New Roman" w:hAnsi="Times New Roman" w:cs="Times New Roman"/>
              </w:rPr>
              <w:t>a system linear inequalities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monomial?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polynomial?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rules for simplifying a monomial?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like-terms when we are discussing polynomials?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multiply a binomial with a binomial?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multiply a binomial with a trinomial?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steps for long division of polynomials? Give an example.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steps for synthetic division of polynomials? Give an example.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factor?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greatest common multiple?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an example of </w:t>
            </w:r>
            <w:r>
              <w:rPr>
                <w:rFonts w:ascii="Times New Roman" w:hAnsi="Times New Roman" w:cs="Times New Roman"/>
              </w:rPr>
              <w:lastRenderedPageBreak/>
              <w:t>factoring by grouping.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a difference of squares?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difference of cubes?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sum of cubes?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radical?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</w:t>
            </w:r>
            <w:proofErr w:type="gramStart"/>
            <w:r>
              <w:rPr>
                <w:rFonts w:ascii="Times New Roman" w:hAnsi="Times New Roman" w:cs="Times New Roman"/>
              </w:rPr>
              <w:t>an  index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simplify radicals?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simplify sums of radicals?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rational exponent?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convert a rational exponent to a radical?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conjugate?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conjugate used for?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imaginary number?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complex number?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</w:tbl>
    <w:p w:rsidR="00D07C61" w:rsidRPr="00D07C61" w:rsidRDefault="00D07C61" w:rsidP="00F65A83">
      <w:pPr>
        <w:rPr>
          <w:rFonts w:ascii="Times New Roman" w:hAnsi="Times New Roman" w:cs="Times New Roman"/>
        </w:rPr>
      </w:pPr>
    </w:p>
    <w:sectPr w:rsidR="00D07C61" w:rsidRPr="00D07C61" w:rsidSect="007225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8D" w:rsidRDefault="0058308D" w:rsidP="00D07C61">
      <w:pPr>
        <w:spacing w:after="0" w:line="240" w:lineRule="auto"/>
      </w:pPr>
      <w:r>
        <w:separator/>
      </w:r>
    </w:p>
  </w:endnote>
  <w:endnote w:type="continuationSeparator" w:id="0">
    <w:p w:rsidR="0058308D" w:rsidRDefault="0058308D" w:rsidP="00D0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8D" w:rsidRDefault="0058308D" w:rsidP="00D07C61">
      <w:pPr>
        <w:spacing w:after="0" w:line="240" w:lineRule="auto"/>
      </w:pPr>
      <w:r>
        <w:separator/>
      </w:r>
    </w:p>
  </w:footnote>
  <w:footnote w:type="continuationSeparator" w:id="0">
    <w:p w:rsidR="0058308D" w:rsidRDefault="0058308D" w:rsidP="00D0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8D" w:rsidRDefault="0058308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Algebra Two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</w:t>
    </w:r>
    <w:proofErr w:type="gramStart"/>
    <w:r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</w:t>
    </w:r>
  </w:p>
  <w:p w:rsidR="0058308D" w:rsidRPr="00D07C61" w:rsidRDefault="0058308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MIT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1"/>
    <w:rsid w:val="001D228F"/>
    <w:rsid w:val="00340535"/>
    <w:rsid w:val="0058308D"/>
    <w:rsid w:val="007225FD"/>
    <w:rsid w:val="008635AC"/>
    <w:rsid w:val="00906B9B"/>
    <w:rsid w:val="00A77192"/>
    <w:rsid w:val="00B947D6"/>
    <w:rsid w:val="00D07C61"/>
    <w:rsid w:val="00DE40BE"/>
    <w:rsid w:val="00F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C61"/>
  </w:style>
  <w:style w:type="paragraph" w:styleId="Footer">
    <w:name w:val="footer"/>
    <w:basedOn w:val="Normal"/>
    <w:link w:val="FooterChar"/>
    <w:uiPriority w:val="99"/>
    <w:semiHidden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C61"/>
  </w:style>
  <w:style w:type="table" w:styleId="TableGrid">
    <w:name w:val="Table Grid"/>
    <w:basedOn w:val="TableNormal"/>
    <w:uiPriority w:val="59"/>
    <w:rsid w:val="001D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C61"/>
  </w:style>
  <w:style w:type="paragraph" w:styleId="Footer">
    <w:name w:val="footer"/>
    <w:basedOn w:val="Normal"/>
    <w:link w:val="FooterChar"/>
    <w:uiPriority w:val="99"/>
    <w:semiHidden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C61"/>
  </w:style>
  <w:style w:type="table" w:styleId="TableGrid">
    <w:name w:val="Table Grid"/>
    <w:basedOn w:val="TableNormal"/>
    <w:uiPriority w:val="59"/>
    <w:rsid w:val="001D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Michael Wee</cp:lastModifiedBy>
  <cp:revision>2</cp:revision>
  <cp:lastPrinted>2012-11-05T22:25:00Z</cp:lastPrinted>
  <dcterms:created xsi:type="dcterms:W3CDTF">2012-11-13T21:00:00Z</dcterms:created>
  <dcterms:modified xsi:type="dcterms:W3CDTF">2012-11-13T21:00:00Z</dcterms:modified>
</cp:coreProperties>
</file>